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254" w:tblpY="946"/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53"/>
      </w:tblGrid>
      <w:tr w:rsidR="009D0CD9" w:rsidTr="00FD2321">
        <w:trPr>
          <w:trHeight w:val="14770"/>
        </w:trPr>
        <w:tc>
          <w:tcPr>
            <w:tcW w:w="995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9D0CD9" w:rsidRDefault="009D0CD9" w:rsidP="00714630">
            <w:pPr>
              <w:tabs>
                <w:tab w:val="left" w:pos="285"/>
                <w:tab w:val="left" w:pos="4300"/>
                <w:tab w:val="center" w:pos="4535"/>
              </w:tabs>
              <w:spacing w:line="192" w:lineRule="auto"/>
              <w:rPr>
                <w:b/>
                <w:bCs/>
                <w:lang w:eastAsia="en-US"/>
              </w:rPr>
            </w:pPr>
          </w:p>
          <w:p w:rsidR="009D0CD9" w:rsidRDefault="009D0CD9" w:rsidP="00091122">
            <w:pPr>
              <w:tabs>
                <w:tab w:val="left" w:pos="285"/>
                <w:tab w:val="left" w:pos="4300"/>
                <w:tab w:val="center" w:pos="4535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T.C.</w:t>
            </w:r>
          </w:p>
          <w:p w:rsidR="009D0CD9" w:rsidRDefault="009D0CD9" w:rsidP="0009112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SİVAS İL ÖZEL İDARESİ</w:t>
            </w:r>
          </w:p>
          <w:p w:rsidR="009D0CD9" w:rsidRDefault="009D0CD9" w:rsidP="0009112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İl Genel Meclisi</w:t>
            </w:r>
          </w:p>
          <w:p w:rsidR="009D0CD9" w:rsidRDefault="00A75575" w:rsidP="0009112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2024</w:t>
            </w:r>
            <w:r w:rsidR="00F167FC">
              <w:rPr>
                <w:b/>
                <w:bCs/>
                <w:lang w:eastAsia="en-US"/>
              </w:rPr>
              <w:t xml:space="preserve"> Yılı Nisan</w:t>
            </w:r>
            <w:r w:rsidR="009D0CD9">
              <w:rPr>
                <w:b/>
                <w:bCs/>
                <w:lang w:eastAsia="en-US"/>
              </w:rPr>
              <w:t xml:space="preserve"> Ayı Toplantısı</w:t>
            </w:r>
          </w:p>
          <w:p w:rsidR="00F167FC" w:rsidRDefault="00F167FC" w:rsidP="0009112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(Seçim Sonrası İlk Toplantı)</w:t>
            </w:r>
          </w:p>
          <w:p w:rsidR="009D0CD9" w:rsidRDefault="009D0CD9" w:rsidP="00714630">
            <w:pPr>
              <w:spacing w:line="120" w:lineRule="auto"/>
              <w:rPr>
                <w:b/>
                <w:bCs/>
                <w:lang w:eastAsia="en-US"/>
              </w:rPr>
            </w:pPr>
          </w:p>
          <w:p w:rsidR="009D0CD9" w:rsidRDefault="009D0CD9" w:rsidP="0009112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GÜNDEM</w:t>
            </w:r>
          </w:p>
          <w:p w:rsidR="009D0CD9" w:rsidRDefault="009D0CD9" w:rsidP="00714630">
            <w:pPr>
              <w:spacing w:line="120" w:lineRule="auto"/>
              <w:jc w:val="center"/>
              <w:rPr>
                <w:b/>
                <w:bCs/>
                <w:lang w:eastAsia="en-US"/>
              </w:rPr>
            </w:pPr>
          </w:p>
          <w:p w:rsidR="009D0CD9" w:rsidRPr="00CC595A" w:rsidRDefault="009D0CD9" w:rsidP="00091122">
            <w:pPr>
              <w:ind w:left="217" w:right="98"/>
              <w:jc w:val="both"/>
              <w:rPr>
                <w:b/>
                <w:bCs/>
                <w:lang w:eastAsia="en-US"/>
              </w:rPr>
            </w:pPr>
            <w:r w:rsidRPr="00CC595A">
              <w:rPr>
                <w:b/>
                <w:bCs/>
                <w:lang w:eastAsia="en-US"/>
              </w:rPr>
              <w:t>Toplantı Yeri</w:t>
            </w:r>
            <w:r w:rsidRPr="00CC595A">
              <w:rPr>
                <w:b/>
                <w:bCs/>
                <w:lang w:eastAsia="en-US"/>
              </w:rPr>
              <w:tab/>
              <w:t>: İl Genel Meclisi Toplantı Salonu</w:t>
            </w:r>
          </w:p>
          <w:p w:rsidR="009D0CD9" w:rsidRPr="00CC595A" w:rsidRDefault="006713E2" w:rsidP="00091122">
            <w:pPr>
              <w:ind w:left="217" w:right="98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Toplantı Günü</w:t>
            </w:r>
            <w:r>
              <w:rPr>
                <w:b/>
                <w:bCs/>
                <w:lang w:eastAsia="en-US"/>
              </w:rPr>
              <w:tab/>
              <w:t xml:space="preserve">: </w:t>
            </w:r>
            <w:r w:rsidR="00FC3C15">
              <w:rPr>
                <w:b/>
                <w:bCs/>
                <w:lang w:eastAsia="en-US"/>
              </w:rPr>
              <w:t xml:space="preserve">21 </w:t>
            </w:r>
            <w:r w:rsidR="00A75575">
              <w:rPr>
                <w:b/>
                <w:bCs/>
                <w:lang w:eastAsia="en-US"/>
              </w:rPr>
              <w:t>Nisan 2024</w:t>
            </w:r>
            <w:r w:rsidR="003B4503">
              <w:rPr>
                <w:b/>
                <w:bCs/>
                <w:lang w:eastAsia="en-US"/>
              </w:rPr>
              <w:t xml:space="preserve"> </w:t>
            </w:r>
            <w:r w:rsidR="00FC3C15">
              <w:rPr>
                <w:b/>
                <w:bCs/>
                <w:lang w:eastAsia="en-US"/>
              </w:rPr>
              <w:t>Pazar</w:t>
            </w:r>
            <w:r w:rsidR="00E36C84">
              <w:rPr>
                <w:b/>
                <w:bCs/>
                <w:lang w:eastAsia="en-US"/>
              </w:rPr>
              <w:t xml:space="preserve"> </w:t>
            </w:r>
            <w:r w:rsidR="003B4503" w:rsidRPr="003B4503">
              <w:rPr>
                <w:b/>
                <w:bCs/>
                <w:lang w:eastAsia="en-US"/>
              </w:rPr>
              <w:t>ve</w:t>
            </w:r>
            <w:r w:rsidR="00FC3C15">
              <w:rPr>
                <w:b/>
                <w:bCs/>
                <w:lang w:eastAsia="en-US"/>
              </w:rPr>
              <w:t xml:space="preserve"> devamı günler</w:t>
            </w:r>
            <w:r w:rsidR="00520DF3">
              <w:rPr>
                <w:b/>
                <w:bCs/>
                <w:lang w:eastAsia="en-US"/>
              </w:rPr>
              <w:t>.</w:t>
            </w:r>
          </w:p>
          <w:p w:rsidR="009D0CD9" w:rsidRPr="00CC595A" w:rsidRDefault="007E3264" w:rsidP="00091122">
            <w:pPr>
              <w:ind w:left="217" w:right="98"/>
              <w:jc w:val="both"/>
              <w:rPr>
                <w:b/>
                <w:bCs/>
                <w:vertAlign w:val="superscript"/>
                <w:lang w:eastAsia="en-US"/>
              </w:rPr>
            </w:pPr>
            <w:r>
              <w:rPr>
                <w:b/>
                <w:bCs/>
                <w:lang w:eastAsia="en-US"/>
              </w:rPr>
              <w:t>Toplantı Saati</w:t>
            </w:r>
            <w:r>
              <w:rPr>
                <w:b/>
                <w:bCs/>
                <w:lang w:eastAsia="en-US"/>
              </w:rPr>
              <w:tab/>
              <w:t xml:space="preserve">: </w:t>
            </w:r>
            <w:r w:rsidR="00845FFF">
              <w:rPr>
                <w:b/>
                <w:bCs/>
                <w:lang w:eastAsia="en-US"/>
              </w:rPr>
              <w:t>10</w:t>
            </w:r>
            <w:r w:rsidR="00394015" w:rsidRPr="00394015">
              <w:rPr>
                <w:b/>
                <w:bCs/>
                <w:vertAlign w:val="superscript"/>
                <w:lang w:eastAsia="en-US"/>
              </w:rPr>
              <w:t>00</w:t>
            </w:r>
          </w:p>
          <w:p w:rsidR="00256395" w:rsidRPr="00844A0D" w:rsidRDefault="00256395" w:rsidP="00B42433">
            <w:pPr>
              <w:spacing w:line="120" w:lineRule="auto"/>
              <w:jc w:val="both"/>
              <w:rPr>
                <w:lang w:eastAsia="en-US"/>
              </w:rPr>
            </w:pPr>
          </w:p>
          <w:p w:rsidR="009D0CD9" w:rsidRPr="00844A0D" w:rsidRDefault="00020C5C" w:rsidP="00091122">
            <w:pPr>
              <w:numPr>
                <w:ilvl w:val="0"/>
                <w:numId w:val="1"/>
              </w:numPr>
              <w:ind w:left="757" w:right="29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Açılış</w:t>
            </w:r>
            <w:r w:rsidR="00B139DF">
              <w:rPr>
                <w:b/>
                <w:bCs/>
                <w:lang w:eastAsia="en-US"/>
              </w:rPr>
              <w:t>.</w:t>
            </w:r>
            <w:r>
              <w:rPr>
                <w:b/>
                <w:bCs/>
                <w:lang w:eastAsia="en-US"/>
              </w:rPr>
              <w:t xml:space="preserve"> </w:t>
            </w:r>
          </w:p>
          <w:p w:rsidR="009D0CD9" w:rsidRPr="00844A0D" w:rsidRDefault="009D0CD9" w:rsidP="00B42433">
            <w:pPr>
              <w:spacing w:line="96" w:lineRule="auto"/>
              <w:ind w:right="289"/>
              <w:jc w:val="both"/>
              <w:rPr>
                <w:b/>
                <w:bCs/>
                <w:lang w:eastAsia="en-US"/>
              </w:rPr>
            </w:pPr>
          </w:p>
          <w:p w:rsidR="009D0CD9" w:rsidRPr="00844A0D" w:rsidRDefault="00B438F1" w:rsidP="00091122">
            <w:pPr>
              <w:numPr>
                <w:ilvl w:val="0"/>
                <w:numId w:val="1"/>
              </w:numPr>
              <w:ind w:left="757" w:right="290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Geçici Divan teşekkülü.</w:t>
            </w:r>
          </w:p>
          <w:p w:rsidR="009D0CD9" w:rsidRPr="00844A0D" w:rsidRDefault="009D0CD9" w:rsidP="00B42433">
            <w:pPr>
              <w:pStyle w:val="ListeParagraf"/>
              <w:spacing w:line="96" w:lineRule="auto"/>
              <w:ind w:right="289"/>
              <w:rPr>
                <w:lang w:eastAsia="en-US"/>
              </w:rPr>
            </w:pPr>
          </w:p>
          <w:p w:rsidR="00FB7E82" w:rsidRPr="00FB7E82" w:rsidRDefault="00B438F1" w:rsidP="00091122">
            <w:pPr>
              <w:numPr>
                <w:ilvl w:val="0"/>
                <w:numId w:val="1"/>
              </w:numPr>
              <w:ind w:left="757" w:right="290"/>
              <w:jc w:val="both"/>
              <w:rPr>
                <w:lang w:eastAsia="en-US"/>
              </w:rPr>
            </w:pPr>
            <w:r>
              <w:rPr>
                <w:b/>
                <w:bCs/>
              </w:rPr>
              <w:t>Saygı Duruşu ve İstiklal Marşı.</w:t>
            </w:r>
          </w:p>
          <w:p w:rsidR="00FB7E82" w:rsidRDefault="00FB7E82" w:rsidP="00B42433">
            <w:pPr>
              <w:pStyle w:val="ListeParagraf"/>
              <w:spacing w:line="96" w:lineRule="auto"/>
              <w:rPr>
                <w:b/>
                <w:lang w:eastAsia="en-US"/>
              </w:rPr>
            </w:pPr>
          </w:p>
          <w:p w:rsidR="00B438F1" w:rsidRPr="004C0A33" w:rsidRDefault="008D4916" w:rsidP="00091122">
            <w:pPr>
              <w:numPr>
                <w:ilvl w:val="0"/>
                <w:numId w:val="1"/>
              </w:numPr>
              <w:ind w:left="757" w:right="29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İl Özel İdaresi </w:t>
            </w:r>
            <w:r w:rsidR="00B438F1">
              <w:rPr>
                <w:b/>
                <w:lang w:eastAsia="en-US"/>
              </w:rPr>
              <w:t xml:space="preserve">Yasasının 11. </w:t>
            </w:r>
            <w:r w:rsidR="004A2099">
              <w:rPr>
                <w:b/>
                <w:lang w:eastAsia="en-US"/>
              </w:rPr>
              <w:t>m</w:t>
            </w:r>
            <w:r w:rsidR="00B438F1">
              <w:rPr>
                <w:b/>
                <w:lang w:eastAsia="en-US"/>
              </w:rPr>
              <w:t>addesi uyarınca Meclis Başkanlık Divanı seçimleri.</w:t>
            </w:r>
          </w:p>
          <w:p w:rsidR="00B438F1" w:rsidRDefault="00B438F1" w:rsidP="00091122">
            <w:pPr>
              <w:ind w:left="757" w:right="29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*Meclis Başkanı seçimi (Gizli oy)</w:t>
            </w:r>
          </w:p>
          <w:p w:rsidR="00B438F1" w:rsidRDefault="00B438F1" w:rsidP="00091122">
            <w:pPr>
              <w:ind w:left="757" w:right="29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*Meclis I.Başkanvekili seçimi (Gizli oy)</w:t>
            </w:r>
          </w:p>
          <w:p w:rsidR="00B438F1" w:rsidRDefault="00B438F1" w:rsidP="00091122">
            <w:pPr>
              <w:ind w:left="757" w:right="29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*Meclis II.Başkanvekili seçimi (Gizli oy)</w:t>
            </w:r>
          </w:p>
          <w:p w:rsidR="00B438F1" w:rsidRDefault="00B438F1" w:rsidP="00091122">
            <w:pPr>
              <w:ind w:left="757" w:right="29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*İki asıl Divan Katibi seçimi (Gizli oy)</w:t>
            </w:r>
          </w:p>
          <w:p w:rsidR="008D4916" w:rsidRPr="008D4916" w:rsidRDefault="00B438F1" w:rsidP="00091122">
            <w:pPr>
              <w:ind w:left="757" w:right="29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*İki yedek Divan Katibi seçimi (Gizli oy)</w:t>
            </w:r>
            <w:r w:rsidR="008D4916">
              <w:rPr>
                <w:b/>
                <w:lang w:eastAsia="en-US"/>
              </w:rPr>
              <w:t xml:space="preserve"> </w:t>
            </w:r>
          </w:p>
          <w:p w:rsidR="009D0CD9" w:rsidRPr="00181411" w:rsidRDefault="009D0CD9" w:rsidP="00B42433">
            <w:pPr>
              <w:spacing w:line="96" w:lineRule="auto"/>
              <w:ind w:right="289"/>
              <w:rPr>
                <w:b/>
                <w:lang w:eastAsia="en-US"/>
              </w:rPr>
            </w:pPr>
          </w:p>
          <w:p w:rsidR="004206BC" w:rsidRDefault="00B438F1" w:rsidP="00091122">
            <w:pPr>
              <w:numPr>
                <w:ilvl w:val="0"/>
                <w:numId w:val="1"/>
              </w:numPr>
              <w:ind w:right="175"/>
              <w:jc w:val="both"/>
              <w:rPr>
                <w:b/>
              </w:rPr>
            </w:pPr>
            <w:r>
              <w:rPr>
                <w:b/>
                <w:bCs/>
                <w:lang w:eastAsia="en-US"/>
              </w:rPr>
              <w:t xml:space="preserve">İl Özel İdaresi Yasasının 25. </w:t>
            </w:r>
            <w:r w:rsidR="004A2099">
              <w:rPr>
                <w:b/>
                <w:bCs/>
                <w:lang w:eastAsia="en-US"/>
              </w:rPr>
              <w:t>m</w:t>
            </w:r>
            <w:r w:rsidR="003A0DE6">
              <w:rPr>
                <w:b/>
                <w:bCs/>
                <w:lang w:eastAsia="en-US"/>
              </w:rPr>
              <w:t>addesi uyarınca 3 (Üç</w:t>
            </w:r>
            <w:r>
              <w:rPr>
                <w:b/>
                <w:bCs/>
                <w:lang w:eastAsia="en-US"/>
              </w:rPr>
              <w:t>) İl Encümeni Üyesi seçimi (Gizli oy)</w:t>
            </w:r>
            <w:r w:rsidR="004206BC" w:rsidRPr="00600780">
              <w:rPr>
                <w:b/>
                <w:bCs/>
              </w:rPr>
              <w:t xml:space="preserve"> </w:t>
            </w:r>
            <w:r w:rsidR="004206BC" w:rsidRPr="00600780">
              <w:rPr>
                <w:b/>
              </w:rPr>
              <w:t xml:space="preserve">  </w:t>
            </w:r>
            <w:r w:rsidR="004206BC" w:rsidRPr="00600780">
              <w:rPr>
                <w:b/>
                <w:bCs/>
              </w:rPr>
              <w:t xml:space="preserve"> </w:t>
            </w:r>
          </w:p>
          <w:p w:rsidR="009D0CD9" w:rsidRPr="00844A0D" w:rsidRDefault="009D0CD9" w:rsidP="00B42433">
            <w:pPr>
              <w:pStyle w:val="ListeParagraf"/>
              <w:spacing w:line="96" w:lineRule="auto"/>
              <w:ind w:right="289"/>
              <w:rPr>
                <w:b/>
                <w:lang w:eastAsia="en-US"/>
              </w:rPr>
            </w:pPr>
          </w:p>
          <w:p w:rsidR="00D61372" w:rsidRPr="00D61372" w:rsidRDefault="00B438F1" w:rsidP="00091122">
            <w:pPr>
              <w:numPr>
                <w:ilvl w:val="0"/>
                <w:numId w:val="1"/>
              </w:numPr>
              <w:ind w:right="175"/>
              <w:jc w:val="both"/>
              <w:rPr>
                <w:b/>
              </w:rPr>
            </w:pPr>
            <w:r>
              <w:rPr>
                <w:b/>
                <w:bCs/>
                <w:lang w:eastAsia="en-US"/>
              </w:rPr>
              <w:t xml:space="preserve">İl Özel İdaresi Yasasının </w:t>
            </w:r>
            <w:r w:rsidR="004A2099">
              <w:rPr>
                <w:b/>
                <w:bCs/>
                <w:lang w:eastAsia="en-US"/>
              </w:rPr>
              <w:t>16. m</w:t>
            </w:r>
            <w:r>
              <w:rPr>
                <w:b/>
                <w:bCs/>
                <w:lang w:eastAsia="en-US"/>
              </w:rPr>
              <w:t>addesi uyarınca Meclis İhtisas Komisyonları oluşturulması.</w:t>
            </w:r>
            <w:r w:rsidR="00346968" w:rsidRPr="00600780">
              <w:rPr>
                <w:b/>
                <w:bCs/>
              </w:rPr>
              <w:t xml:space="preserve">  </w:t>
            </w:r>
          </w:p>
          <w:p w:rsidR="00D61372" w:rsidRDefault="00D61372" w:rsidP="00B42433">
            <w:pPr>
              <w:pStyle w:val="ListeParagraf"/>
              <w:spacing w:line="96" w:lineRule="auto"/>
              <w:rPr>
                <w:b/>
              </w:rPr>
            </w:pPr>
          </w:p>
          <w:p w:rsidR="00CB1DEE" w:rsidRDefault="00CB1DEE" w:rsidP="00CB1DEE">
            <w:pPr>
              <w:pStyle w:val="ListeParagraf"/>
              <w:spacing w:line="48" w:lineRule="auto"/>
              <w:rPr>
                <w:b/>
              </w:rPr>
            </w:pPr>
          </w:p>
          <w:p w:rsidR="00CB1DEE" w:rsidRDefault="00CB1DEE" w:rsidP="00091122">
            <w:pPr>
              <w:numPr>
                <w:ilvl w:val="0"/>
                <w:numId w:val="1"/>
              </w:numPr>
              <w:ind w:right="175"/>
              <w:jc w:val="both"/>
              <w:rPr>
                <w:b/>
              </w:rPr>
            </w:pPr>
            <w:r w:rsidRPr="00CB1DEE">
              <w:rPr>
                <w:b/>
              </w:rPr>
              <w:t>İl ve İlçe İnsan Hakları Kurullarında görev almak üzere, İl Genel Meclisi üyeleri arasından birer üye belirlenmesi.</w:t>
            </w:r>
          </w:p>
          <w:p w:rsidR="00A228FB" w:rsidRDefault="00A228FB" w:rsidP="00B42433">
            <w:pPr>
              <w:spacing w:line="96" w:lineRule="auto"/>
              <w:ind w:left="720" w:right="176"/>
              <w:jc w:val="both"/>
              <w:rPr>
                <w:b/>
              </w:rPr>
            </w:pPr>
          </w:p>
          <w:p w:rsidR="00A228FB" w:rsidRPr="00E8166A" w:rsidRDefault="00A228FB" w:rsidP="00091122">
            <w:pPr>
              <w:numPr>
                <w:ilvl w:val="0"/>
                <w:numId w:val="1"/>
              </w:numPr>
              <w:ind w:right="175"/>
              <w:jc w:val="both"/>
              <w:rPr>
                <w:b/>
              </w:rPr>
            </w:pPr>
            <w:r w:rsidRPr="00A228FB">
              <w:rPr>
                <w:b/>
                <w:bCs/>
              </w:rPr>
              <w:t>İl Özel İdarelerinin üyesi bulunduğu Vilayetler Birliğinde ilimizi temsil etmek üzere 1 asıl ve 1 yedek üye belirlenmesi</w:t>
            </w:r>
            <w:r>
              <w:rPr>
                <w:b/>
                <w:bCs/>
              </w:rPr>
              <w:t>.</w:t>
            </w:r>
          </w:p>
          <w:p w:rsidR="00E8166A" w:rsidRDefault="00E8166A" w:rsidP="00B42433">
            <w:pPr>
              <w:pStyle w:val="ListeParagraf"/>
              <w:spacing w:line="96" w:lineRule="auto"/>
              <w:rPr>
                <w:b/>
              </w:rPr>
            </w:pPr>
          </w:p>
          <w:p w:rsidR="00E8166A" w:rsidRPr="00BD5467" w:rsidRDefault="00E8166A" w:rsidP="00091122">
            <w:pPr>
              <w:numPr>
                <w:ilvl w:val="0"/>
                <w:numId w:val="1"/>
              </w:numPr>
              <w:ind w:right="175"/>
              <w:jc w:val="both"/>
              <w:rPr>
                <w:b/>
              </w:rPr>
            </w:pPr>
            <w:r w:rsidRPr="00E8166A">
              <w:rPr>
                <w:b/>
                <w:bCs/>
              </w:rPr>
              <w:t>Kelkit Havzası Kalkınma Birliği’nde İlimizi temsil etmek üzere 2 asıl ve 1 yedek üye belirlenmesi</w:t>
            </w:r>
            <w:r w:rsidR="003E612A">
              <w:rPr>
                <w:b/>
                <w:bCs/>
              </w:rPr>
              <w:t>.</w:t>
            </w:r>
          </w:p>
          <w:p w:rsidR="00BD5467" w:rsidRDefault="00BD5467" w:rsidP="00B42433">
            <w:pPr>
              <w:pStyle w:val="ListeParagraf"/>
              <w:spacing w:line="96" w:lineRule="auto"/>
              <w:rPr>
                <w:b/>
              </w:rPr>
            </w:pPr>
          </w:p>
          <w:p w:rsidR="00BD5467" w:rsidRPr="00AF417D" w:rsidRDefault="00BD5467" w:rsidP="00091122">
            <w:pPr>
              <w:numPr>
                <w:ilvl w:val="0"/>
                <w:numId w:val="1"/>
              </w:numPr>
              <w:ind w:right="175"/>
              <w:jc w:val="both"/>
              <w:rPr>
                <w:b/>
              </w:rPr>
            </w:pPr>
            <w:r>
              <w:rPr>
                <w:b/>
                <w:bCs/>
              </w:rPr>
              <w:t>Yeşilırmak</w:t>
            </w:r>
            <w:r w:rsidRPr="00BD5467">
              <w:rPr>
                <w:b/>
                <w:bCs/>
              </w:rPr>
              <w:t xml:space="preserve"> Havzası Kalkınma Birliği’</w:t>
            </w:r>
            <w:r>
              <w:rPr>
                <w:b/>
                <w:bCs/>
              </w:rPr>
              <w:t>nde İlimizi temsil etmek üzere 1</w:t>
            </w:r>
            <w:r w:rsidRPr="00BD5467">
              <w:rPr>
                <w:b/>
                <w:bCs/>
              </w:rPr>
              <w:t xml:space="preserve"> asıl ve 1 yedek üye belirlenmesi.</w:t>
            </w:r>
          </w:p>
          <w:p w:rsidR="00AF417D" w:rsidRDefault="00AF417D" w:rsidP="00B42433">
            <w:pPr>
              <w:pStyle w:val="ListeParagraf"/>
              <w:spacing w:line="96" w:lineRule="auto"/>
              <w:rPr>
                <w:b/>
              </w:rPr>
            </w:pPr>
          </w:p>
          <w:p w:rsidR="00AF417D" w:rsidRPr="00B23D2B" w:rsidRDefault="00AF417D" w:rsidP="00091122">
            <w:pPr>
              <w:numPr>
                <w:ilvl w:val="0"/>
                <w:numId w:val="1"/>
              </w:numPr>
              <w:ind w:right="175"/>
              <w:jc w:val="both"/>
              <w:rPr>
                <w:b/>
              </w:rPr>
            </w:pPr>
            <w:r>
              <w:rPr>
                <w:b/>
                <w:bCs/>
              </w:rPr>
              <w:t xml:space="preserve">Sivas Merkez ve Çevre Belediyeler Katı Atık Yönetimi </w:t>
            </w:r>
            <w:r w:rsidRPr="00AF417D">
              <w:rPr>
                <w:b/>
                <w:bCs/>
              </w:rPr>
              <w:t xml:space="preserve">Birliği’nde </w:t>
            </w:r>
            <w:r>
              <w:rPr>
                <w:b/>
                <w:bCs/>
              </w:rPr>
              <w:t>İdaremizi temsil etmek üzere 5 asıl ve 3</w:t>
            </w:r>
            <w:r w:rsidRPr="00AF417D">
              <w:rPr>
                <w:b/>
                <w:bCs/>
              </w:rPr>
              <w:t xml:space="preserve"> yedek üye belirlenmesi</w:t>
            </w:r>
            <w:r>
              <w:rPr>
                <w:b/>
                <w:bCs/>
              </w:rPr>
              <w:t>.</w:t>
            </w:r>
          </w:p>
          <w:p w:rsidR="00B23D2B" w:rsidRDefault="00B23D2B" w:rsidP="00B42433">
            <w:pPr>
              <w:pStyle w:val="ListeParagraf"/>
              <w:spacing w:line="96" w:lineRule="auto"/>
              <w:rPr>
                <w:b/>
                <w:bCs/>
              </w:rPr>
            </w:pPr>
          </w:p>
          <w:p w:rsidR="004C0A33" w:rsidRPr="0054172E" w:rsidRDefault="00B23D2B" w:rsidP="00091122">
            <w:pPr>
              <w:numPr>
                <w:ilvl w:val="0"/>
                <w:numId w:val="1"/>
              </w:numPr>
              <w:ind w:right="175"/>
              <w:jc w:val="both"/>
              <w:rPr>
                <w:b/>
              </w:rPr>
            </w:pPr>
            <w:r w:rsidRPr="00B23D2B">
              <w:rPr>
                <w:b/>
                <w:bCs/>
              </w:rPr>
              <w:t xml:space="preserve">İl Özel İdaresi bünyesinde 657 sayılı kanuna göre istihdam edilen memurlar için yetkili memur sendikasıyla yapılan Sosyal Denge Tazminatı Sözleşme süresi </w:t>
            </w:r>
            <w:r w:rsidR="009D5920">
              <w:rPr>
                <w:b/>
                <w:bCs/>
              </w:rPr>
              <w:t xml:space="preserve">yerel seçimler nedeniyle </w:t>
            </w:r>
            <w:r w:rsidRPr="00B23D2B">
              <w:rPr>
                <w:b/>
                <w:bCs/>
              </w:rPr>
              <w:t>sona erdiğinden yeniden sözleşme yapılması konusunun görüşülmesi.</w:t>
            </w:r>
          </w:p>
          <w:p w:rsidR="0054172E" w:rsidRDefault="0054172E" w:rsidP="00B42433">
            <w:pPr>
              <w:pStyle w:val="ListeParagraf"/>
              <w:spacing w:line="96" w:lineRule="auto"/>
              <w:rPr>
                <w:b/>
              </w:rPr>
            </w:pPr>
          </w:p>
          <w:p w:rsidR="0054172E" w:rsidRDefault="004A0CD3" w:rsidP="00091122">
            <w:pPr>
              <w:numPr>
                <w:ilvl w:val="0"/>
                <w:numId w:val="1"/>
              </w:numPr>
              <w:ind w:right="175"/>
              <w:jc w:val="both"/>
              <w:rPr>
                <w:b/>
              </w:rPr>
            </w:pPr>
            <w:r>
              <w:rPr>
                <w:b/>
              </w:rPr>
              <w:t>İl Özel İdaresi 2024</w:t>
            </w:r>
            <w:r w:rsidR="0054172E">
              <w:rPr>
                <w:b/>
              </w:rPr>
              <w:t xml:space="preserve"> yılı Gider Bütçesinin ihtiyaç duyulan tertipleri arasında ödenek aktarımı yapılması konusunun görüşülmesi</w:t>
            </w:r>
            <w:r w:rsidR="00E55A28">
              <w:rPr>
                <w:b/>
              </w:rPr>
              <w:t>.</w:t>
            </w:r>
          </w:p>
          <w:p w:rsidR="00AA2FC8" w:rsidRDefault="00AA2FC8" w:rsidP="00B42433">
            <w:pPr>
              <w:pStyle w:val="ListeParagraf"/>
              <w:spacing w:line="96" w:lineRule="auto"/>
              <w:rPr>
                <w:b/>
              </w:rPr>
            </w:pPr>
          </w:p>
          <w:p w:rsidR="00AA2FC8" w:rsidRPr="00D23CF5" w:rsidRDefault="00AA2FC8" w:rsidP="00091122">
            <w:pPr>
              <w:numPr>
                <w:ilvl w:val="0"/>
                <w:numId w:val="1"/>
              </w:numPr>
              <w:ind w:right="175"/>
              <w:jc w:val="both"/>
              <w:rPr>
                <w:b/>
              </w:rPr>
            </w:pPr>
            <w:r w:rsidRPr="00AA2FC8">
              <w:rPr>
                <w:b/>
              </w:rPr>
              <w:t>İl Özel İdaresi 2024 yılı Gider Bütçesinin ihtiyaç duyulan tertipleri arasında ödenek aktarımı yapılması konusunun görüşülmesi</w:t>
            </w:r>
            <w:r w:rsidR="00FF141F">
              <w:rPr>
                <w:b/>
              </w:rPr>
              <w:t>.</w:t>
            </w:r>
          </w:p>
          <w:p w:rsidR="001C09F4" w:rsidRPr="00DF205C" w:rsidRDefault="001C09F4" w:rsidP="00B42433">
            <w:pPr>
              <w:spacing w:line="96" w:lineRule="auto"/>
              <w:rPr>
                <w:b/>
              </w:rPr>
            </w:pPr>
          </w:p>
          <w:p w:rsidR="001C09F4" w:rsidRPr="009534F6" w:rsidRDefault="001C09F4" w:rsidP="00091122">
            <w:pPr>
              <w:numPr>
                <w:ilvl w:val="0"/>
                <w:numId w:val="1"/>
              </w:numPr>
              <w:ind w:right="175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bCs/>
                <w:lang w:eastAsia="en-US"/>
              </w:rPr>
              <w:t>İl Genel Meclisi aylık mutat toplantı tarihinin belirlenmesi.</w:t>
            </w:r>
          </w:p>
          <w:p w:rsidR="001C09F4" w:rsidRPr="009534F6" w:rsidRDefault="001C09F4" w:rsidP="00B42433">
            <w:pPr>
              <w:pStyle w:val="ListeParagraf"/>
              <w:spacing w:line="96" w:lineRule="auto"/>
              <w:rPr>
                <w:b/>
                <w:bCs/>
                <w:lang w:eastAsia="en-US"/>
              </w:rPr>
            </w:pPr>
          </w:p>
          <w:p w:rsidR="001C09F4" w:rsidRDefault="001C09F4" w:rsidP="00091122">
            <w:pPr>
              <w:numPr>
                <w:ilvl w:val="0"/>
                <w:numId w:val="1"/>
              </w:numPr>
              <w:ind w:right="175"/>
              <w:jc w:val="both"/>
              <w:rPr>
                <w:b/>
              </w:rPr>
            </w:pPr>
            <w:r w:rsidRPr="00ED5D6B">
              <w:rPr>
                <w:b/>
              </w:rPr>
              <w:t>İl Genel Meclisi</w:t>
            </w:r>
            <w:r>
              <w:rPr>
                <w:b/>
              </w:rPr>
              <w:t xml:space="preserve"> toplantılarının ses kayıt cihazlarıyla kaydedilmesi konusunda karar alınması.</w:t>
            </w:r>
            <w:r w:rsidRPr="00ED5D6B">
              <w:rPr>
                <w:b/>
              </w:rPr>
              <w:t xml:space="preserve"> </w:t>
            </w:r>
          </w:p>
          <w:p w:rsidR="00F704E9" w:rsidRDefault="00F704E9" w:rsidP="00B42433">
            <w:pPr>
              <w:pStyle w:val="ListeParagraf"/>
              <w:spacing w:line="96" w:lineRule="auto"/>
              <w:rPr>
                <w:b/>
              </w:rPr>
            </w:pPr>
          </w:p>
          <w:p w:rsidR="00AA2FC8" w:rsidRPr="00AA2FC8" w:rsidRDefault="00B16DF9" w:rsidP="00AA2FC8">
            <w:pPr>
              <w:numPr>
                <w:ilvl w:val="0"/>
                <w:numId w:val="2"/>
              </w:numPr>
              <w:ind w:right="175"/>
              <w:jc w:val="both"/>
              <w:rPr>
                <w:b/>
              </w:rPr>
            </w:pPr>
            <w:r w:rsidRPr="00847E05">
              <w:rPr>
                <w:b/>
                <w:bCs/>
                <w:lang w:eastAsia="en-US"/>
              </w:rPr>
              <w:t>Dilek ve temenniler.</w:t>
            </w:r>
          </w:p>
          <w:p w:rsidR="00AA2FC8" w:rsidRPr="00AA2FC8" w:rsidRDefault="00AA2FC8" w:rsidP="00B42433">
            <w:pPr>
              <w:spacing w:line="96" w:lineRule="auto"/>
              <w:ind w:left="720" w:right="176"/>
              <w:jc w:val="both"/>
              <w:rPr>
                <w:b/>
              </w:rPr>
            </w:pPr>
          </w:p>
          <w:p w:rsidR="00DD43AD" w:rsidRDefault="00E8166A" w:rsidP="0057662D">
            <w:pPr>
              <w:numPr>
                <w:ilvl w:val="0"/>
                <w:numId w:val="2"/>
              </w:numPr>
              <w:ind w:right="175"/>
              <w:jc w:val="both"/>
              <w:rPr>
                <w:b/>
              </w:rPr>
            </w:pPr>
            <w:r>
              <w:rPr>
                <w:b/>
              </w:rPr>
              <w:t>Kapanış.</w:t>
            </w:r>
            <w:r w:rsidR="004B49CE" w:rsidRPr="00BD5467">
              <w:rPr>
                <w:b/>
                <w:bCs/>
                <w:lang w:eastAsia="en-US"/>
              </w:rPr>
              <w:t xml:space="preserve">                                 </w:t>
            </w:r>
            <w:r w:rsidR="00BE1615" w:rsidRPr="00BD5467">
              <w:rPr>
                <w:b/>
                <w:bCs/>
                <w:lang w:eastAsia="en-US"/>
              </w:rPr>
              <w:t xml:space="preserve">                             </w:t>
            </w:r>
          </w:p>
          <w:p w:rsidR="009D0CD9" w:rsidRPr="00DD43AD" w:rsidRDefault="00DD43AD" w:rsidP="00DD43AD">
            <w:pPr>
              <w:tabs>
                <w:tab w:val="left" w:pos="720"/>
              </w:tabs>
              <w:spacing w:line="120" w:lineRule="auto"/>
            </w:pPr>
            <w:r>
              <w:tab/>
            </w:r>
          </w:p>
        </w:tc>
      </w:tr>
    </w:tbl>
    <w:p w:rsidR="009D0CD9" w:rsidRDefault="009D0CD9" w:rsidP="00DD43AD"/>
    <w:sectPr w:rsidR="009D0CD9" w:rsidSect="000E14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34" w:right="1418" w:bottom="1134" w:left="136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6A7" w:rsidRDefault="006106A7" w:rsidP="00D36AA3">
      <w:r>
        <w:separator/>
      </w:r>
    </w:p>
  </w:endnote>
  <w:endnote w:type="continuationSeparator" w:id="0">
    <w:p w:rsidR="006106A7" w:rsidRDefault="006106A7" w:rsidP="00D3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4DF" w:rsidRDefault="000E14D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4DF" w:rsidRDefault="000E14D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4DF" w:rsidRDefault="000E14D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6A7" w:rsidRDefault="006106A7" w:rsidP="00D36AA3">
      <w:r>
        <w:separator/>
      </w:r>
    </w:p>
  </w:footnote>
  <w:footnote w:type="continuationSeparator" w:id="0">
    <w:p w:rsidR="006106A7" w:rsidRDefault="006106A7" w:rsidP="00D36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CD9" w:rsidRDefault="00E47843" w:rsidP="00C636C0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9D0CD9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9D0CD9" w:rsidRDefault="009D0CD9" w:rsidP="00F66D7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CD9" w:rsidRDefault="009D0CD9" w:rsidP="00F66D75">
    <w:pPr>
      <w:pStyle w:val="stbilgi"/>
      <w:ind w:right="360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4DF" w:rsidRDefault="000E14D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283"/>
    <w:multiLevelType w:val="hybridMultilevel"/>
    <w:tmpl w:val="52141E94"/>
    <w:lvl w:ilvl="0" w:tplc="79066D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FE834E5"/>
    <w:multiLevelType w:val="hybridMultilevel"/>
    <w:tmpl w:val="52141E94"/>
    <w:lvl w:ilvl="0" w:tplc="79066D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8EB16A2"/>
    <w:multiLevelType w:val="hybridMultilevel"/>
    <w:tmpl w:val="52141E94"/>
    <w:lvl w:ilvl="0" w:tplc="79066D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D9F0487"/>
    <w:multiLevelType w:val="hybridMultilevel"/>
    <w:tmpl w:val="52141E94"/>
    <w:lvl w:ilvl="0" w:tplc="79066D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D293A44"/>
    <w:multiLevelType w:val="hybridMultilevel"/>
    <w:tmpl w:val="52141E94"/>
    <w:lvl w:ilvl="0" w:tplc="79066D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AD0"/>
    <w:rsid w:val="000005D6"/>
    <w:rsid w:val="00004574"/>
    <w:rsid w:val="00007945"/>
    <w:rsid w:val="0001186F"/>
    <w:rsid w:val="000145B6"/>
    <w:rsid w:val="00020C5C"/>
    <w:rsid w:val="0002428E"/>
    <w:rsid w:val="00031B63"/>
    <w:rsid w:val="00061B03"/>
    <w:rsid w:val="00067B93"/>
    <w:rsid w:val="000723E5"/>
    <w:rsid w:val="00086A7D"/>
    <w:rsid w:val="00091122"/>
    <w:rsid w:val="00091E1C"/>
    <w:rsid w:val="000950A4"/>
    <w:rsid w:val="000A1D5C"/>
    <w:rsid w:val="000D25DE"/>
    <w:rsid w:val="000D63A7"/>
    <w:rsid w:val="000E06EF"/>
    <w:rsid w:val="000E14DF"/>
    <w:rsid w:val="000E5961"/>
    <w:rsid w:val="000F1BD2"/>
    <w:rsid w:val="000F4FC8"/>
    <w:rsid w:val="00113B8E"/>
    <w:rsid w:val="00132D19"/>
    <w:rsid w:val="00137CDA"/>
    <w:rsid w:val="00153AFD"/>
    <w:rsid w:val="00161711"/>
    <w:rsid w:val="00181411"/>
    <w:rsid w:val="00185741"/>
    <w:rsid w:val="00195556"/>
    <w:rsid w:val="001B0FED"/>
    <w:rsid w:val="001C04FE"/>
    <w:rsid w:val="001C09F4"/>
    <w:rsid w:val="001C38BD"/>
    <w:rsid w:val="001C3A33"/>
    <w:rsid w:val="001C3B34"/>
    <w:rsid w:val="001D0056"/>
    <w:rsid w:val="001D5148"/>
    <w:rsid w:val="001E3828"/>
    <w:rsid w:val="001F1A9F"/>
    <w:rsid w:val="001F466E"/>
    <w:rsid w:val="001F4B16"/>
    <w:rsid w:val="0020079D"/>
    <w:rsid w:val="002168B6"/>
    <w:rsid w:val="00230A58"/>
    <w:rsid w:val="00254268"/>
    <w:rsid w:val="002559FB"/>
    <w:rsid w:val="00256395"/>
    <w:rsid w:val="0026060E"/>
    <w:rsid w:val="00261756"/>
    <w:rsid w:val="002712E8"/>
    <w:rsid w:val="00285DF0"/>
    <w:rsid w:val="00290106"/>
    <w:rsid w:val="002A1FA9"/>
    <w:rsid w:val="002B09E1"/>
    <w:rsid w:val="002B7D16"/>
    <w:rsid w:val="002C5E4A"/>
    <w:rsid w:val="002D60E3"/>
    <w:rsid w:val="002F5F59"/>
    <w:rsid w:val="003138FD"/>
    <w:rsid w:val="00327B81"/>
    <w:rsid w:val="00332D7E"/>
    <w:rsid w:val="00333C04"/>
    <w:rsid w:val="00335320"/>
    <w:rsid w:val="00337DCA"/>
    <w:rsid w:val="00343837"/>
    <w:rsid w:val="00346968"/>
    <w:rsid w:val="003528CC"/>
    <w:rsid w:val="003602B8"/>
    <w:rsid w:val="003708D7"/>
    <w:rsid w:val="00372E2C"/>
    <w:rsid w:val="00375295"/>
    <w:rsid w:val="00383784"/>
    <w:rsid w:val="0038632C"/>
    <w:rsid w:val="00391CCB"/>
    <w:rsid w:val="00394015"/>
    <w:rsid w:val="003A0DE6"/>
    <w:rsid w:val="003B2916"/>
    <w:rsid w:val="003B4503"/>
    <w:rsid w:val="003C5584"/>
    <w:rsid w:val="003C6D56"/>
    <w:rsid w:val="003D0E47"/>
    <w:rsid w:val="003E612A"/>
    <w:rsid w:val="0040212F"/>
    <w:rsid w:val="004024BE"/>
    <w:rsid w:val="004206BC"/>
    <w:rsid w:val="004208C2"/>
    <w:rsid w:val="004346F1"/>
    <w:rsid w:val="00442BA3"/>
    <w:rsid w:val="00443842"/>
    <w:rsid w:val="00445629"/>
    <w:rsid w:val="004564C6"/>
    <w:rsid w:val="00456DB0"/>
    <w:rsid w:val="00457FB8"/>
    <w:rsid w:val="00464711"/>
    <w:rsid w:val="00473A79"/>
    <w:rsid w:val="00486ED1"/>
    <w:rsid w:val="004905DD"/>
    <w:rsid w:val="00496371"/>
    <w:rsid w:val="004967CF"/>
    <w:rsid w:val="00496E81"/>
    <w:rsid w:val="004A0CD3"/>
    <w:rsid w:val="004A2099"/>
    <w:rsid w:val="004B30ED"/>
    <w:rsid w:val="004B49CE"/>
    <w:rsid w:val="004C0A33"/>
    <w:rsid w:val="004C4E7C"/>
    <w:rsid w:val="004C647E"/>
    <w:rsid w:val="004D5E19"/>
    <w:rsid w:val="004D6003"/>
    <w:rsid w:val="004D61A5"/>
    <w:rsid w:val="004D7B80"/>
    <w:rsid w:val="004E4C3F"/>
    <w:rsid w:val="004F75DB"/>
    <w:rsid w:val="005001AE"/>
    <w:rsid w:val="00500A45"/>
    <w:rsid w:val="00506B5A"/>
    <w:rsid w:val="00507B9F"/>
    <w:rsid w:val="0051528F"/>
    <w:rsid w:val="00520893"/>
    <w:rsid w:val="00520DF3"/>
    <w:rsid w:val="00522002"/>
    <w:rsid w:val="005252B5"/>
    <w:rsid w:val="00530949"/>
    <w:rsid w:val="0054172E"/>
    <w:rsid w:val="005439B3"/>
    <w:rsid w:val="00545CAF"/>
    <w:rsid w:val="00545F54"/>
    <w:rsid w:val="00550FE5"/>
    <w:rsid w:val="0055128E"/>
    <w:rsid w:val="00552DCB"/>
    <w:rsid w:val="00554667"/>
    <w:rsid w:val="0056380C"/>
    <w:rsid w:val="0057662D"/>
    <w:rsid w:val="00592600"/>
    <w:rsid w:val="00595C9D"/>
    <w:rsid w:val="005A5F8D"/>
    <w:rsid w:val="005E1042"/>
    <w:rsid w:val="005E143C"/>
    <w:rsid w:val="005E49EC"/>
    <w:rsid w:val="005F0860"/>
    <w:rsid w:val="005F69C2"/>
    <w:rsid w:val="006018C5"/>
    <w:rsid w:val="00602BFF"/>
    <w:rsid w:val="00607968"/>
    <w:rsid w:val="006106A7"/>
    <w:rsid w:val="0061493B"/>
    <w:rsid w:val="00623EC7"/>
    <w:rsid w:val="00626A84"/>
    <w:rsid w:val="00640ED5"/>
    <w:rsid w:val="0064109D"/>
    <w:rsid w:val="00641E04"/>
    <w:rsid w:val="00644329"/>
    <w:rsid w:val="00646A2C"/>
    <w:rsid w:val="00654A17"/>
    <w:rsid w:val="006705DC"/>
    <w:rsid w:val="006713E2"/>
    <w:rsid w:val="00675DF9"/>
    <w:rsid w:val="0069036C"/>
    <w:rsid w:val="006971DB"/>
    <w:rsid w:val="006A5582"/>
    <w:rsid w:val="006B0568"/>
    <w:rsid w:val="006B064E"/>
    <w:rsid w:val="006B6AC6"/>
    <w:rsid w:val="006C155C"/>
    <w:rsid w:val="006D5C1A"/>
    <w:rsid w:val="006E230B"/>
    <w:rsid w:val="006E74B0"/>
    <w:rsid w:val="006E79D9"/>
    <w:rsid w:val="006F48E5"/>
    <w:rsid w:val="00702E7C"/>
    <w:rsid w:val="0070505A"/>
    <w:rsid w:val="007113A3"/>
    <w:rsid w:val="0071298B"/>
    <w:rsid w:val="00714630"/>
    <w:rsid w:val="00725549"/>
    <w:rsid w:val="00726425"/>
    <w:rsid w:val="00730E21"/>
    <w:rsid w:val="0073576B"/>
    <w:rsid w:val="007442C3"/>
    <w:rsid w:val="00751BEB"/>
    <w:rsid w:val="0076168A"/>
    <w:rsid w:val="0076486F"/>
    <w:rsid w:val="00765456"/>
    <w:rsid w:val="00765DDC"/>
    <w:rsid w:val="00777DF5"/>
    <w:rsid w:val="007B6C67"/>
    <w:rsid w:val="007C77EB"/>
    <w:rsid w:val="007E03C2"/>
    <w:rsid w:val="007E12DD"/>
    <w:rsid w:val="007E2212"/>
    <w:rsid w:val="007E3264"/>
    <w:rsid w:val="007F339F"/>
    <w:rsid w:val="00800F5E"/>
    <w:rsid w:val="0081283D"/>
    <w:rsid w:val="008136FC"/>
    <w:rsid w:val="00823F6E"/>
    <w:rsid w:val="00835F29"/>
    <w:rsid w:val="00844A0D"/>
    <w:rsid w:val="00845FFF"/>
    <w:rsid w:val="008512AF"/>
    <w:rsid w:val="00854C3F"/>
    <w:rsid w:val="008671DE"/>
    <w:rsid w:val="0087477A"/>
    <w:rsid w:val="00877DF9"/>
    <w:rsid w:val="008826E4"/>
    <w:rsid w:val="0088488A"/>
    <w:rsid w:val="008849B0"/>
    <w:rsid w:val="00895273"/>
    <w:rsid w:val="008A2BEF"/>
    <w:rsid w:val="008A2E7C"/>
    <w:rsid w:val="008A6EF3"/>
    <w:rsid w:val="008B098F"/>
    <w:rsid w:val="008B39CE"/>
    <w:rsid w:val="008D15A4"/>
    <w:rsid w:val="008D3AD3"/>
    <w:rsid w:val="008D4916"/>
    <w:rsid w:val="008F5793"/>
    <w:rsid w:val="008F6782"/>
    <w:rsid w:val="0090506D"/>
    <w:rsid w:val="009059D6"/>
    <w:rsid w:val="009114B9"/>
    <w:rsid w:val="00922462"/>
    <w:rsid w:val="00925B88"/>
    <w:rsid w:val="009319F7"/>
    <w:rsid w:val="00931D69"/>
    <w:rsid w:val="009367D9"/>
    <w:rsid w:val="00945FBD"/>
    <w:rsid w:val="00946AFB"/>
    <w:rsid w:val="00952AFD"/>
    <w:rsid w:val="009534F6"/>
    <w:rsid w:val="00962389"/>
    <w:rsid w:val="0096662C"/>
    <w:rsid w:val="009D0CD9"/>
    <w:rsid w:val="009D5920"/>
    <w:rsid w:val="009D62A4"/>
    <w:rsid w:val="009D6A45"/>
    <w:rsid w:val="009E3880"/>
    <w:rsid w:val="00A023FA"/>
    <w:rsid w:val="00A03786"/>
    <w:rsid w:val="00A20521"/>
    <w:rsid w:val="00A21A59"/>
    <w:rsid w:val="00A228FB"/>
    <w:rsid w:val="00A41EDE"/>
    <w:rsid w:val="00A6081C"/>
    <w:rsid w:val="00A626A9"/>
    <w:rsid w:val="00A640C3"/>
    <w:rsid w:val="00A71475"/>
    <w:rsid w:val="00A75575"/>
    <w:rsid w:val="00A90BE7"/>
    <w:rsid w:val="00A971A1"/>
    <w:rsid w:val="00AA2FC8"/>
    <w:rsid w:val="00AB4458"/>
    <w:rsid w:val="00AC633D"/>
    <w:rsid w:val="00AD06BB"/>
    <w:rsid w:val="00AD0E4E"/>
    <w:rsid w:val="00AD605E"/>
    <w:rsid w:val="00AE3894"/>
    <w:rsid w:val="00AF417D"/>
    <w:rsid w:val="00AF4E1C"/>
    <w:rsid w:val="00AF64E3"/>
    <w:rsid w:val="00B0178A"/>
    <w:rsid w:val="00B027C4"/>
    <w:rsid w:val="00B139DF"/>
    <w:rsid w:val="00B16DF9"/>
    <w:rsid w:val="00B23D2B"/>
    <w:rsid w:val="00B27907"/>
    <w:rsid w:val="00B32753"/>
    <w:rsid w:val="00B37791"/>
    <w:rsid w:val="00B42433"/>
    <w:rsid w:val="00B436DD"/>
    <w:rsid w:val="00B438F1"/>
    <w:rsid w:val="00B45CA9"/>
    <w:rsid w:val="00B6106B"/>
    <w:rsid w:val="00B70761"/>
    <w:rsid w:val="00B70B05"/>
    <w:rsid w:val="00B7590C"/>
    <w:rsid w:val="00B81DB7"/>
    <w:rsid w:val="00B8487B"/>
    <w:rsid w:val="00BA50E3"/>
    <w:rsid w:val="00BB6375"/>
    <w:rsid w:val="00BC638D"/>
    <w:rsid w:val="00BD5467"/>
    <w:rsid w:val="00BD7CC8"/>
    <w:rsid w:val="00BE12A2"/>
    <w:rsid w:val="00BE1615"/>
    <w:rsid w:val="00BE761C"/>
    <w:rsid w:val="00BF79CA"/>
    <w:rsid w:val="00C0710D"/>
    <w:rsid w:val="00C10108"/>
    <w:rsid w:val="00C14ACB"/>
    <w:rsid w:val="00C22DD7"/>
    <w:rsid w:val="00C36614"/>
    <w:rsid w:val="00C57BA3"/>
    <w:rsid w:val="00C636C0"/>
    <w:rsid w:val="00C63788"/>
    <w:rsid w:val="00C802B9"/>
    <w:rsid w:val="00C87DCB"/>
    <w:rsid w:val="00CB0039"/>
    <w:rsid w:val="00CB1DEE"/>
    <w:rsid w:val="00CB2F68"/>
    <w:rsid w:val="00CC595A"/>
    <w:rsid w:val="00CD20DB"/>
    <w:rsid w:val="00CD658C"/>
    <w:rsid w:val="00CE2649"/>
    <w:rsid w:val="00CE2EBD"/>
    <w:rsid w:val="00CF03EA"/>
    <w:rsid w:val="00CF1352"/>
    <w:rsid w:val="00CF5AD0"/>
    <w:rsid w:val="00D06EB2"/>
    <w:rsid w:val="00D10ADF"/>
    <w:rsid w:val="00D22F81"/>
    <w:rsid w:val="00D23CF5"/>
    <w:rsid w:val="00D321DA"/>
    <w:rsid w:val="00D36AA3"/>
    <w:rsid w:val="00D37122"/>
    <w:rsid w:val="00D542E3"/>
    <w:rsid w:val="00D55577"/>
    <w:rsid w:val="00D55A4B"/>
    <w:rsid w:val="00D56BE7"/>
    <w:rsid w:val="00D61372"/>
    <w:rsid w:val="00D62779"/>
    <w:rsid w:val="00D81085"/>
    <w:rsid w:val="00D81C5A"/>
    <w:rsid w:val="00D824F0"/>
    <w:rsid w:val="00D845F9"/>
    <w:rsid w:val="00D866BB"/>
    <w:rsid w:val="00D951E4"/>
    <w:rsid w:val="00D9671B"/>
    <w:rsid w:val="00DB4FB3"/>
    <w:rsid w:val="00DB5251"/>
    <w:rsid w:val="00DC3126"/>
    <w:rsid w:val="00DC4D76"/>
    <w:rsid w:val="00DD1292"/>
    <w:rsid w:val="00DD43AD"/>
    <w:rsid w:val="00DD4775"/>
    <w:rsid w:val="00DD64B9"/>
    <w:rsid w:val="00DE7806"/>
    <w:rsid w:val="00DF205C"/>
    <w:rsid w:val="00DF3E08"/>
    <w:rsid w:val="00DF46C9"/>
    <w:rsid w:val="00DF7691"/>
    <w:rsid w:val="00DF7938"/>
    <w:rsid w:val="00E01613"/>
    <w:rsid w:val="00E01C2A"/>
    <w:rsid w:val="00E0493C"/>
    <w:rsid w:val="00E055BF"/>
    <w:rsid w:val="00E155BB"/>
    <w:rsid w:val="00E2288D"/>
    <w:rsid w:val="00E36C84"/>
    <w:rsid w:val="00E428FB"/>
    <w:rsid w:val="00E47843"/>
    <w:rsid w:val="00E55A28"/>
    <w:rsid w:val="00E6192E"/>
    <w:rsid w:val="00E80C75"/>
    <w:rsid w:val="00E8166A"/>
    <w:rsid w:val="00E9435A"/>
    <w:rsid w:val="00EA0CF0"/>
    <w:rsid w:val="00EA2AFE"/>
    <w:rsid w:val="00EA6294"/>
    <w:rsid w:val="00EC26E1"/>
    <w:rsid w:val="00ED4AD4"/>
    <w:rsid w:val="00ED7544"/>
    <w:rsid w:val="00F006C2"/>
    <w:rsid w:val="00F076DF"/>
    <w:rsid w:val="00F167FC"/>
    <w:rsid w:val="00F176C2"/>
    <w:rsid w:val="00F177D3"/>
    <w:rsid w:val="00F220A9"/>
    <w:rsid w:val="00F27572"/>
    <w:rsid w:val="00F33F14"/>
    <w:rsid w:val="00F35AC1"/>
    <w:rsid w:val="00F50C3C"/>
    <w:rsid w:val="00F604F9"/>
    <w:rsid w:val="00F66D75"/>
    <w:rsid w:val="00F704E9"/>
    <w:rsid w:val="00F725E8"/>
    <w:rsid w:val="00F77F3F"/>
    <w:rsid w:val="00FA2EF5"/>
    <w:rsid w:val="00FA7ADE"/>
    <w:rsid w:val="00FB7E82"/>
    <w:rsid w:val="00FC05D2"/>
    <w:rsid w:val="00FC0A95"/>
    <w:rsid w:val="00FC3C15"/>
    <w:rsid w:val="00FC4D84"/>
    <w:rsid w:val="00FC5D58"/>
    <w:rsid w:val="00FD2261"/>
    <w:rsid w:val="00FD2321"/>
    <w:rsid w:val="00FD28A3"/>
    <w:rsid w:val="00FD6D3F"/>
    <w:rsid w:val="00FD7D18"/>
    <w:rsid w:val="00FE387A"/>
    <w:rsid w:val="00FE67AE"/>
    <w:rsid w:val="00FF141F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AD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CF5AD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rsid w:val="00D36AA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36AA3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rsid w:val="00D36AA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36AA3"/>
    <w:rPr>
      <w:rFonts w:ascii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F66D7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85B5C-A0DC-47DD-B567-8E89D9B5E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dursunyz</dc:creator>
  <cp:lastModifiedBy>Admin</cp:lastModifiedBy>
  <cp:revision>212</cp:revision>
  <cp:lastPrinted>2024-04-04T12:27:00Z</cp:lastPrinted>
  <dcterms:created xsi:type="dcterms:W3CDTF">2013-12-26T06:12:00Z</dcterms:created>
  <dcterms:modified xsi:type="dcterms:W3CDTF">2024-04-18T10:13:00Z</dcterms:modified>
</cp:coreProperties>
</file>